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97" w:rsidRPr="007F0CE8" w:rsidRDefault="00CE7897" w:rsidP="007F0CE8">
      <w:pPr>
        <w:pStyle w:val="Title"/>
        <w:rPr>
          <w:rStyle w:val="Emphasis"/>
        </w:rPr>
      </w:pPr>
      <w:r>
        <w:t>Town of Wilmington</w:t>
      </w:r>
    </w:p>
    <w:p w:rsidR="00CE7897" w:rsidRDefault="00CE7897" w:rsidP="007F0CE8">
      <w:pPr>
        <w:pStyle w:val="Subtitle"/>
      </w:pPr>
      <w:r>
        <w:t>Board of Appeals</w:t>
      </w:r>
    </w:p>
    <w:p w:rsidR="00CE7897" w:rsidRDefault="00CE7897" w:rsidP="007F0CE8">
      <w:pPr>
        <w:jc w:val="center"/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t>Minutes –</w:t>
      </w:r>
      <w:r w:rsidR="007F542C">
        <w:rPr>
          <w:rFonts w:ascii="Colonna MT" w:hAnsi="Colonna MT"/>
          <w:sz w:val="40"/>
        </w:rPr>
        <w:t xml:space="preserve"> </w:t>
      </w:r>
      <w:r w:rsidR="00903C8C">
        <w:rPr>
          <w:rFonts w:ascii="Colonna MT" w:hAnsi="Colonna MT"/>
          <w:sz w:val="40"/>
        </w:rPr>
        <w:t>April 17</w:t>
      </w:r>
      <w:r w:rsidR="00D577B9">
        <w:rPr>
          <w:rFonts w:ascii="Colonna MT" w:hAnsi="Colonna MT"/>
          <w:sz w:val="40"/>
        </w:rPr>
        <w:t>, 2019</w:t>
      </w:r>
    </w:p>
    <w:p w:rsidR="00CB0194" w:rsidRDefault="00CB0194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63AB5" w:rsidRDefault="00963AB5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03C8C" w:rsidRDefault="00495B74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The Board of Appeals held a meeting in the Auditorium at the Town Hall, 121 Glen Road, Wilmington, MA.  The meeting was called to order at 7:00 PM. Daniel Veerman, Anthony Barletta, Thomas Siracusa, Jacquelyn Santini and Raymond Lepore were present. </w:t>
      </w:r>
    </w:p>
    <w:p w:rsidR="00A436B8" w:rsidRDefault="00A436B8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A436B8" w:rsidRDefault="00A436B8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</w:t>
      </w:r>
      <w:r w:rsidR="008C5191">
        <w:rPr>
          <w:rFonts w:ascii="Comic Sans MS" w:hAnsi="Comic Sans MS" w:cs="Arial"/>
          <w:color w:val="auto"/>
        </w:rPr>
        <w:t xml:space="preserve"> 6-19</w:t>
      </w:r>
      <w:r w:rsidR="008C5191">
        <w:rPr>
          <w:rFonts w:ascii="Comic Sans MS" w:hAnsi="Comic Sans MS" w:cs="Arial"/>
          <w:color w:val="auto"/>
        </w:rPr>
        <w:tab/>
        <w:t>Fordham Park, LLC</w:t>
      </w:r>
      <w:r w:rsidR="008C5191">
        <w:rPr>
          <w:rFonts w:ascii="Comic Sans MS" w:hAnsi="Comic Sans MS" w:cs="Arial"/>
          <w:color w:val="auto"/>
        </w:rPr>
        <w:tab/>
        <w:t xml:space="preserve">Map 91 </w:t>
      </w:r>
      <w:r>
        <w:rPr>
          <w:rFonts w:ascii="Comic Sans MS" w:hAnsi="Comic Sans MS" w:cs="Arial"/>
          <w:color w:val="auto"/>
        </w:rPr>
        <w:t>Parcel 121</w:t>
      </w:r>
    </w:p>
    <w:p w:rsidR="00A436B8" w:rsidRDefault="00A436B8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100-110 Fordham Road</w:t>
      </w:r>
    </w:p>
    <w:p w:rsidR="00A436B8" w:rsidRDefault="00A436B8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A6466B" w:rsidRDefault="00A6466B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Present for Applicant: Paul Chisholm, Adam </w:t>
      </w:r>
      <w:proofErr w:type="spellStart"/>
      <w:r>
        <w:rPr>
          <w:rFonts w:ascii="Comic Sans MS" w:hAnsi="Comic Sans MS" w:cs="Arial"/>
          <w:color w:val="auto"/>
        </w:rPr>
        <w:t>Binney</w:t>
      </w:r>
      <w:proofErr w:type="spellEnd"/>
      <w:r>
        <w:rPr>
          <w:rFonts w:ascii="Comic Sans MS" w:hAnsi="Comic Sans MS" w:cs="Arial"/>
          <w:color w:val="auto"/>
        </w:rPr>
        <w:t xml:space="preserve"> and Bill </w:t>
      </w:r>
      <w:proofErr w:type="spellStart"/>
      <w:r>
        <w:rPr>
          <w:rFonts w:ascii="Comic Sans MS" w:hAnsi="Comic Sans MS" w:cs="Arial"/>
          <w:color w:val="auto"/>
        </w:rPr>
        <w:t>Fasella</w:t>
      </w:r>
      <w:proofErr w:type="spellEnd"/>
    </w:p>
    <w:p w:rsidR="00A436B8" w:rsidRDefault="00A436B8" w:rsidP="007F0CE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ind w:left="4320" w:hanging="4320"/>
        <w:rPr>
          <w:rFonts w:ascii="Comic Sans MS" w:hAnsi="Comic Sans MS" w:cs="Arial"/>
          <w:color w:val="auto"/>
        </w:rPr>
      </w:pPr>
      <w:r w:rsidRPr="00A6466B">
        <w:rPr>
          <w:rFonts w:ascii="Comic Sans MS" w:hAnsi="Comic Sans MS" w:cs="Arial"/>
          <w:color w:val="auto"/>
          <w:u w:val="single"/>
        </w:rPr>
        <w:t>A</w:t>
      </w:r>
      <w:r>
        <w:rPr>
          <w:rFonts w:ascii="Comic Sans MS" w:hAnsi="Comic Sans MS" w:cs="Arial"/>
          <w:color w:val="auto"/>
        </w:rPr>
        <w:t xml:space="preserve">pplicant requested a </w:t>
      </w:r>
      <w:r w:rsidR="007F0CE8">
        <w:rPr>
          <w:rFonts w:ascii="Comic Sans MS" w:hAnsi="Comic Sans MS" w:cs="Arial"/>
          <w:color w:val="auto"/>
        </w:rPr>
        <w:t xml:space="preserve">Special Permit in accordance with §6.6.7.7 to allow for </w:t>
      </w:r>
    </w:p>
    <w:p w:rsidR="00A436B8" w:rsidRDefault="007F0CE8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Greater than 15 percent impervious.  Applicant has </w:t>
      </w:r>
      <w:r w:rsidR="00A6466B">
        <w:rPr>
          <w:rFonts w:ascii="Comic Sans MS" w:hAnsi="Comic Sans MS" w:cs="Arial"/>
          <w:color w:val="auto"/>
        </w:rPr>
        <w:t>improved infiltration plan according to Planning and Engineering memorandums.</w:t>
      </w:r>
    </w:p>
    <w:p w:rsidR="00A6466B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 Barletta makes a motion to grant the Special Permit for case 6-19 in accordance with the plans submitted</w:t>
      </w:r>
    </w:p>
    <w:p w:rsidR="00A6466B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2nds the motion</w:t>
      </w:r>
    </w:p>
    <w:p w:rsidR="00A6466B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 to approve is unanimous</w:t>
      </w:r>
    </w:p>
    <w:p w:rsidR="00495B7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495B7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Case </w:t>
      </w:r>
      <w:r w:rsidR="00A6466B">
        <w:rPr>
          <w:rFonts w:ascii="Comic Sans MS" w:hAnsi="Comic Sans MS" w:cs="Arial"/>
          <w:color w:val="auto"/>
        </w:rPr>
        <w:t>8-19</w:t>
      </w:r>
      <w:r>
        <w:rPr>
          <w:rFonts w:ascii="Comic Sans MS" w:hAnsi="Comic Sans MS" w:cs="Arial"/>
          <w:color w:val="auto"/>
        </w:rPr>
        <w:tab/>
      </w:r>
      <w:r w:rsidR="00A6466B">
        <w:rPr>
          <w:rFonts w:ascii="Comic Sans MS" w:hAnsi="Comic Sans MS" w:cs="Arial"/>
          <w:color w:val="auto"/>
        </w:rPr>
        <w:t xml:space="preserve">Richard </w:t>
      </w:r>
      <w:proofErr w:type="spellStart"/>
      <w:r w:rsidR="00A6466B">
        <w:rPr>
          <w:rFonts w:ascii="Comic Sans MS" w:hAnsi="Comic Sans MS" w:cs="Arial"/>
          <w:color w:val="auto"/>
        </w:rPr>
        <w:t>Langone</w:t>
      </w:r>
      <w:proofErr w:type="spellEnd"/>
      <w:r w:rsidR="00A6466B">
        <w:rPr>
          <w:rFonts w:ascii="Comic Sans MS" w:hAnsi="Comic Sans MS" w:cs="Arial"/>
          <w:color w:val="auto"/>
        </w:rPr>
        <w:tab/>
        <w:t>Map 31 Parcel 52</w:t>
      </w:r>
    </w:p>
    <w:p w:rsidR="00495B74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38 Nassau Avenue</w:t>
      </w:r>
    </w:p>
    <w:p w:rsidR="00495B7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495B7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acquire a special permit in accordance with 6.1.6.4 to extend a nonconforming structure.</w:t>
      </w:r>
    </w:p>
    <w:p w:rsidR="00A436B8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Applicant present and requesting to extend the height of the home by adding two dormers.</w:t>
      </w:r>
    </w:p>
    <w:p w:rsidR="00BC4CB9" w:rsidRDefault="00A6466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Jacquelyn Santini makes a motion to approve the </w:t>
      </w:r>
      <w:r w:rsidR="00BC4CB9">
        <w:rPr>
          <w:rFonts w:ascii="Comic Sans MS" w:hAnsi="Comic Sans MS" w:cs="Arial"/>
          <w:color w:val="auto"/>
        </w:rPr>
        <w:t xml:space="preserve">plans as submitted for the </w:t>
      </w:r>
      <w:r>
        <w:rPr>
          <w:rFonts w:ascii="Comic Sans MS" w:hAnsi="Comic Sans MS" w:cs="Arial"/>
          <w:color w:val="auto"/>
        </w:rPr>
        <w:t>Special Permit</w:t>
      </w:r>
      <w:r w:rsidR="00BC4CB9">
        <w:rPr>
          <w:rFonts w:ascii="Comic Sans MS" w:hAnsi="Comic Sans MS" w:cs="Arial"/>
          <w:color w:val="auto"/>
        </w:rPr>
        <w:t xml:space="preserve"> </w:t>
      </w:r>
      <w:r>
        <w:rPr>
          <w:rFonts w:ascii="Comic Sans MS" w:hAnsi="Comic Sans MS" w:cs="Arial"/>
          <w:color w:val="auto"/>
        </w:rPr>
        <w:t xml:space="preserve">to extend a nonconforming structure </w:t>
      </w:r>
    </w:p>
    <w:p w:rsidR="00BC4CB9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Raymond Lepore 2nds the motion</w:t>
      </w:r>
    </w:p>
    <w:p w:rsidR="000E7E82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Vote </w:t>
      </w:r>
      <w:r w:rsidR="000E7E82">
        <w:rPr>
          <w:rFonts w:ascii="Comic Sans MS" w:hAnsi="Comic Sans MS" w:cs="Arial"/>
          <w:color w:val="auto"/>
        </w:rPr>
        <w:t>is unanimous</w:t>
      </w:r>
    </w:p>
    <w:p w:rsidR="00D911AD" w:rsidRDefault="00D911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BC4CB9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9-19                   Michael Welch</w:t>
      </w:r>
      <w:r>
        <w:rPr>
          <w:rFonts w:ascii="Comic Sans MS" w:hAnsi="Comic Sans MS" w:cs="Arial"/>
          <w:color w:val="auto"/>
        </w:rPr>
        <w:tab/>
        <w:t xml:space="preserve">         Map </w:t>
      </w:r>
      <w:proofErr w:type="gramStart"/>
      <w:r>
        <w:rPr>
          <w:rFonts w:ascii="Comic Sans MS" w:hAnsi="Comic Sans MS" w:cs="Arial"/>
          <w:color w:val="auto"/>
        </w:rPr>
        <w:t>62  Parcel</w:t>
      </w:r>
      <w:proofErr w:type="gramEnd"/>
      <w:r>
        <w:rPr>
          <w:rFonts w:ascii="Comic Sans MS" w:hAnsi="Comic Sans MS" w:cs="Arial"/>
          <w:color w:val="auto"/>
        </w:rPr>
        <w:t xml:space="preserve"> 13</w:t>
      </w:r>
    </w:p>
    <w:p w:rsidR="00BC4CB9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724874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 Acquire a Special Permit in accordance with §6.1.6.4 to extend a nonconforming </w:t>
      </w:r>
      <w:proofErr w:type="gramStart"/>
      <w:r>
        <w:rPr>
          <w:rFonts w:ascii="Comic Sans MS" w:hAnsi="Comic Sans MS" w:cs="Arial"/>
          <w:color w:val="auto"/>
        </w:rPr>
        <w:t>structure</w:t>
      </w:r>
      <w:r w:rsidR="00724874">
        <w:rPr>
          <w:rFonts w:ascii="Comic Sans MS" w:hAnsi="Comic Sans MS" w:cs="Arial"/>
          <w:color w:val="auto"/>
        </w:rPr>
        <w:t xml:space="preserve"> ;</w:t>
      </w:r>
      <w:r>
        <w:rPr>
          <w:rFonts w:ascii="Comic Sans MS" w:hAnsi="Comic Sans MS" w:cs="Arial"/>
          <w:color w:val="auto"/>
        </w:rPr>
        <w:t>Michael</w:t>
      </w:r>
      <w:proofErr w:type="gramEnd"/>
      <w:r>
        <w:rPr>
          <w:rFonts w:ascii="Comic Sans MS" w:hAnsi="Comic Sans MS" w:cs="Arial"/>
          <w:color w:val="auto"/>
        </w:rPr>
        <w:t xml:space="preserve"> Welch present.  Plann</w:t>
      </w:r>
      <w:r w:rsidR="00724874">
        <w:rPr>
          <w:rFonts w:ascii="Comic Sans MS" w:hAnsi="Comic Sans MS" w:cs="Arial"/>
          <w:color w:val="auto"/>
        </w:rPr>
        <w:t>ing Board Recommendations are inconclusive-they recommend re-submitting construction plans, an accurate plot plan and a septic plan before any recommendations can be made.  Jacquelyn Santini and Tom Siracusa request the applicant reduce size of the home to make it more compatible to the neighborhood; applicant agrees</w:t>
      </w:r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lastRenderedPageBreak/>
        <w:t xml:space="preserve">Abutter; John Keating, 20 Grant Street is concerned that a new septic system will raise the land thus having more water </w:t>
      </w:r>
      <w:proofErr w:type="spellStart"/>
      <w:r>
        <w:rPr>
          <w:rFonts w:ascii="Comic Sans MS" w:hAnsi="Comic Sans MS" w:cs="Arial"/>
          <w:color w:val="auto"/>
        </w:rPr>
        <w:t>run off</w:t>
      </w:r>
      <w:proofErr w:type="spellEnd"/>
      <w:r>
        <w:rPr>
          <w:rFonts w:ascii="Comic Sans MS" w:hAnsi="Comic Sans MS" w:cs="Arial"/>
          <w:color w:val="auto"/>
        </w:rPr>
        <w:t xml:space="preserve"> into his property. John </w:t>
      </w:r>
      <w:proofErr w:type="spellStart"/>
      <w:r>
        <w:rPr>
          <w:rFonts w:ascii="Comic Sans MS" w:hAnsi="Comic Sans MS" w:cs="Arial"/>
          <w:color w:val="auto"/>
        </w:rPr>
        <w:t>Dugus</w:t>
      </w:r>
      <w:proofErr w:type="spellEnd"/>
      <w:r>
        <w:rPr>
          <w:rFonts w:ascii="Comic Sans MS" w:hAnsi="Comic Sans MS" w:cs="Arial"/>
          <w:color w:val="auto"/>
        </w:rPr>
        <w:t xml:space="preserve">, 6 Patterson asks where the driveway will be located.  </w:t>
      </w:r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makes a motion to continue the case until June 12, 2019 to await a septic plan, actual house plans and correct certified plot plan</w:t>
      </w:r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Ray Lepore 2nds the motion</w:t>
      </w:r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 is unanimous to continue Case 9-19 until the June 12, 2019 meeting</w:t>
      </w:r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Daniel Veerman leaves the public hearing open 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10-19</w:t>
      </w:r>
      <w:r>
        <w:rPr>
          <w:rFonts w:ascii="Comic Sans MS" w:hAnsi="Comic Sans MS" w:cs="Arial"/>
          <w:color w:val="auto"/>
        </w:rPr>
        <w:tab/>
        <w:t>Michael Welch</w:t>
      </w:r>
      <w:r>
        <w:rPr>
          <w:rFonts w:ascii="Comic Sans MS" w:hAnsi="Comic Sans MS" w:cs="Arial"/>
          <w:color w:val="auto"/>
        </w:rPr>
        <w:tab/>
        <w:t>Map 88 Parcel 89-46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6 </w:t>
      </w:r>
      <w:proofErr w:type="spellStart"/>
      <w:r>
        <w:rPr>
          <w:rFonts w:ascii="Comic Sans MS" w:hAnsi="Comic Sans MS" w:cs="Arial"/>
          <w:color w:val="auto"/>
        </w:rPr>
        <w:t>Pineridge</w:t>
      </w:r>
      <w:proofErr w:type="spellEnd"/>
      <w:r>
        <w:rPr>
          <w:rFonts w:ascii="Comic Sans MS" w:hAnsi="Comic Sans MS" w:cs="Arial"/>
          <w:color w:val="auto"/>
        </w:rPr>
        <w:t xml:space="preserve"> Road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acquire a special permit in accordance with §6.1.6.4 to extend a nonconforming structure</w:t>
      </w:r>
      <w:proofErr w:type="gramStart"/>
      <w:r>
        <w:rPr>
          <w:rFonts w:ascii="Comic Sans MS" w:hAnsi="Comic Sans MS" w:cs="Arial"/>
          <w:color w:val="auto"/>
        </w:rPr>
        <w:t>;  Michael</w:t>
      </w:r>
      <w:proofErr w:type="gramEnd"/>
      <w:r>
        <w:rPr>
          <w:rFonts w:ascii="Comic Sans MS" w:hAnsi="Comic Sans MS" w:cs="Arial"/>
          <w:color w:val="auto"/>
        </w:rPr>
        <w:t xml:space="preserve"> Welch present.  Daniel Veerman reads Planning Board memo which states that the plans and the plot plan do not match.  Applicant states he will submit a correct plot plan, construction plans and septic plans and agrees to continue the case until June 12, 2019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Daniel Veerman leaves the public hearing open 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makes a motion to continue Case 10-19 until the 6/12/19 meeting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 Barletta 2nds the motion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 is unanimous to continue case 10-19</w:t>
      </w:r>
    </w:p>
    <w:p w:rsidR="00BC704D" w:rsidRDefault="00BC704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A23E59" w:rsidRDefault="00A23E5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1-17 and 2-17</w:t>
      </w:r>
      <w:r>
        <w:rPr>
          <w:rFonts w:ascii="Comic Sans MS" w:hAnsi="Comic Sans MS" w:cs="Arial"/>
          <w:color w:val="auto"/>
        </w:rPr>
        <w:tab/>
        <w:t>Eco-Site, Inc.</w:t>
      </w:r>
      <w:r>
        <w:rPr>
          <w:rFonts w:ascii="Comic Sans MS" w:hAnsi="Comic Sans MS" w:cs="Arial"/>
          <w:color w:val="auto"/>
        </w:rPr>
        <w:tab/>
        <w:t>May 79 Parcel 31D</w:t>
      </w:r>
    </w:p>
    <w:p w:rsidR="00A23E59" w:rsidRDefault="00A23E5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A23E59" w:rsidRDefault="00A23E5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 acquire a variance and a special permit </w:t>
      </w:r>
      <w:r w:rsidR="00395A06">
        <w:rPr>
          <w:rFonts w:ascii="Comic Sans MS" w:hAnsi="Comic Sans MS" w:cs="Arial"/>
          <w:color w:val="auto"/>
        </w:rPr>
        <w:t>to Construct a Cell Tower at 4 Waltham Street, Wilmington, MA.</w:t>
      </w:r>
    </w:p>
    <w:p w:rsidR="00395A06" w:rsidRDefault="00395A0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Approved per USDC Court Order</w:t>
      </w:r>
      <w:bookmarkStart w:id="0" w:name="_GoBack"/>
      <w:bookmarkEnd w:id="0"/>
    </w:p>
    <w:p w:rsidR="00724874" w:rsidRDefault="007248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911AD" w:rsidRPr="004018F6" w:rsidRDefault="00BC4C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ab/>
      </w:r>
    </w:p>
    <w:p w:rsidR="00963AB5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63AB5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____________________________</w:t>
      </w:r>
    </w:p>
    <w:p w:rsidR="00963AB5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Recording:  </w:t>
      </w:r>
      <w:r w:rsidR="00F25384">
        <w:rPr>
          <w:rFonts w:ascii="Comic Sans MS" w:hAnsi="Comic Sans MS" w:cs="Arial"/>
          <w:color w:val="auto"/>
        </w:rPr>
        <w:t>Kelly Malatesta,</w:t>
      </w:r>
      <w:r>
        <w:rPr>
          <w:rFonts w:ascii="Comic Sans MS" w:hAnsi="Comic Sans MS" w:cs="Arial"/>
          <w:color w:val="auto"/>
        </w:rPr>
        <w:t xml:space="preserve"> Secretary</w:t>
      </w:r>
    </w:p>
    <w:p w:rsidR="00963AB5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ab/>
        <w:t>Board of Appeals</w:t>
      </w:r>
    </w:p>
    <w:p w:rsidR="00963AB5" w:rsidRPr="00B479D1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ab/>
      </w:r>
    </w:p>
    <w:p w:rsidR="009731C0" w:rsidRPr="00B479D1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731C0" w:rsidRPr="00B479D1" w:rsidRDefault="00CE7897" w:rsidP="009731C0">
      <w:pPr>
        <w:rPr>
          <w:rFonts w:ascii="Comic Sans MS" w:hAnsi="Comic Sans MS"/>
        </w:rPr>
      </w:pPr>
      <w:r w:rsidRPr="00B479D1">
        <w:rPr>
          <w:rFonts w:ascii="Comic Sans MS" w:hAnsi="Comic Sans MS"/>
        </w:rPr>
        <w:t xml:space="preserve">                                </w:t>
      </w:r>
      <w:r w:rsidRPr="00B479D1">
        <w:rPr>
          <w:rFonts w:ascii="Comic Sans MS" w:hAnsi="Comic Sans MS"/>
        </w:rPr>
        <w:tab/>
      </w:r>
      <w:r w:rsidR="009731C0" w:rsidRPr="00B479D1">
        <w:rPr>
          <w:rFonts w:ascii="Comic Sans MS" w:hAnsi="Comic Sans MS"/>
        </w:rPr>
        <w:t xml:space="preserve">                </w:t>
      </w:r>
    </w:p>
    <w:p w:rsidR="009731C0" w:rsidRPr="00B479D1" w:rsidRDefault="009731C0" w:rsidP="009731C0">
      <w:pPr>
        <w:rPr>
          <w:rFonts w:ascii="Comic Sans MS" w:hAnsi="Comic Sans MS"/>
        </w:rPr>
      </w:pPr>
    </w:p>
    <w:p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D7"/>
    <w:rsid w:val="00086CD3"/>
    <w:rsid w:val="00087C16"/>
    <w:rsid w:val="000D6BCF"/>
    <w:rsid w:val="000D7DCD"/>
    <w:rsid w:val="000E2615"/>
    <w:rsid w:val="000E7E82"/>
    <w:rsid w:val="00104440"/>
    <w:rsid w:val="001C0775"/>
    <w:rsid w:val="001F2298"/>
    <w:rsid w:val="00230C60"/>
    <w:rsid w:val="0030226C"/>
    <w:rsid w:val="00353F00"/>
    <w:rsid w:val="00395A06"/>
    <w:rsid w:val="004018F6"/>
    <w:rsid w:val="0041510F"/>
    <w:rsid w:val="00495B74"/>
    <w:rsid w:val="004B517E"/>
    <w:rsid w:val="004C077A"/>
    <w:rsid w:val="004C1AC4"/>
    <w:rsid w:val="004D1CAC"/>
    <w:rsid w:val="00501DE1"/>
    <w:rsid w:val="00501DE9"/>
    <w:rsid w:val="005117CF"/>
    <w:rsid w:val="00547CD2"/>
    <w:rsid w:val="00552CD7"/>
    <w:rsid w:val="005B228E"/>
    <w:rsid w:val="005B7349"/>
    <w:rsid w:val="005C390D"/>
    <w:rsid w:val="005F68F7"/>
    <w:rsid w:val="006102C1"/>
    <w:rsid w:val="00630693"/>
    <w:rsid w:val="006523BE"/>
    <w:rsid w:val="006629ED"/>
    <w:rsid w:val="00675D7B"/>
    <w:rsid w:val="006D1760"/>
    <w:rsid w:val="00724874"/>
    <w:rsid w:val="00787F50"/>
    <w:rsid w:val="007D7369"/>
    <w:rsid w:val="007F0CE8"/>
    <w:rsid w:val="007F0D0D"/>
    <w:rsid w:val="007F542C"/>
    <w:rsid w:val="00833360"/>
    <w:rsid w:val="008459A4"/>
    <w:rsid w:val="00846003"/>
    <w:rsid w:val="008665FC"/>
    <w:rsid w:val="0087688F"/>
    <w:rsid w:val="008C5191"/>
    <w:rsid w:val="008F687F"/>
    <w:rsid w:val="00903C8C"/>
    <w:rsid w:val="009067EA"/>
    <w:rsid w:val="00920635"/>
    <w:rsid w:val="00924487"/>
    <w:rsid w:val="009273F4"/>
    <w:rsid w:val="00963AB5"/>
    <w:rsid w:val="0096699B"/>
    <w:rsid w:val="0097250E"/>
    <w:rsid w:val="009731C0"/>
    <w:rsid w:val="009C5994"/>
    <w:rsid w:val="009C6510"/>
    <w:rsid w:val="00A23E59"/>
    <w:rsid w:val="00A436B8"/>
    <w:rsid w:val="00A6466B"/>
    <w:rsid w:val="00A924D7"/>
    <w:rsid w:val="00AF2FC1"/>
    <w:rsid w:val="00B1020C"/>
    <w:rsid w:val="00B11536"/>
    <w:rsid w:val="00B35BA1"/>
    <w:rsid w:val="00B479D1"/>
    <w:rsid w:val="00BC4CB9"/>
    <w:rsid w:val="00BC704D"/>
    <w:rsid w:val="00C4034B"/>
    <w:rsid w:val="00C71B7D"/>
    <w:rsid w:val="00C74BC9"/>
    <w:rsid w:val="00C761F5"/>
    <w:rsid w:val="00C8796F"/>
    <w:rsid w:val="00C90EAD"/>
    <w:rsid w:val="00CA628A"/>
    <w:rsid w:val="00CB0194"/>
    <w:rsid w:val="00CB0F4D"/>
    <w:rsid w:val="00CE5B00"/>
    <w:rsid w:val="00CE7897"/>
    <w:rsid w:val="00CF069E"/>
    <w:rsid w:val="00D300DF"/>
    <w:rsid w:val="00D577B9"/>
    <w:rsid w:val="00D847E6"/>
    <w:rsid w:val="00D84A99"/>
    <w:rsid w:val="00D911AD"/>
    <w:rsid w:val="00DF78DC"/>
    <w:rsid w:val="00E127F9"/>
    <w:rsid w:val="00E5462B"/>
    <w:rsid w:val="00E80FA4"/>
    <w:rsid w:val="00EC348B"/>
    <w:rsid w:val="00F135FB"/>
    <w:rsid w:val="00F25384"/>
    <w:rsid w:val="00F77652"/>
    <w:rsid w:val="00FE24C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  <w:style w:type="character" w:styleId="Emphasis">
    <w:name w:val="Emphasis"/>
    <w:basedOn w:val="DefaultParagraphFont"/>
    <w:qFormat/>
    <w:rsid w:val="007F0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E2A1-1DFB-4EB8-B3A0-532CAA1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3</cp:revision>
  <cp:lastPrinted>2007-03-06T14:21:00Z</cp:lastPrinted>
  <dcterms:created xsi:type="dcterms:W3CDTF">2019-04-18T16:52:00Z</dcterms:created>
  <dcterms:modified xsi:type="dcterms:W3CDTF">2019-05-10T20:29:00Z</dcterms:modified>
</cp:coreProperties>
</file>